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002" w:rsidRPr="00131002" w:rsidRDefault="00131002" w:rsidP="00131002">
      <w:pPr>
        <w:rPr>
          <w:rFonts w:ascii="Times New Roman" w:hAnsi="Times New Roman"/>
          <w:color w:val="404040"/>
          <w:spacing w:val="20"/>
          <w:sz w:val="24"/>
          <w:szCs w:val="24"/>
          <w:lang w:eastAsia="it-IT"/>
        </w:rPr>
      </w:pPr>
      <w:r w:rsidRPr="00131002">
        <w:rPr>
          <w:rFonts w:ascii="Times New Roman" w:hAnsi="Times New Roman"/>
          <w:color w:val="404040"/>
          <w:spacing w:val="20"/>
          <w:sz w:val="24"/>
          <w:szCs w:val="24"/>
          <w:lang w:eastAsia="it-IT"/>
        </w:rPr>
        <w:t>DISCIPLINARE DI GARA EUROPEA A PROCEDURA APERTA TELEMATICA-</w:t>
      </w:r>
    </w:p>
    <w:p w:rsidR="00131002" w:rsidRPr="00131002" w:rsidRDefault="00131002" w:rsidP="00131002">
      <w:pPr>
        <w:autoSpaceDE w:val="0"/>
        <w:autoSpaceDN w:val="0"/>
        <w:rPr>
          <w:rFonts w:ascii="Times New Roman" w:hAnsi="Times New Roman"/>
          <w:color w:val="404040"/>
          <w:spacing w:val="20"/>
          <w:sz w:val="24"/>
          <w:szCs w:val="24"/>
          <w:lang w:eastAsia="it-IT"/>
        </w:rPr>
      </w:pPr>
      <w:r w:rsidRPr="00131002">
        <w:rPr>
          <w:rFonts w:ascii="Times New Roman" w:hAnsi="Times New Roman"/>
          <w:color w:val="404040"/>
          <w:spacing w:val="20"/>
          <w:sz w:val="24"/>
          <w:szCs w:val="24"/>
          <w:lang w:eastAsia="it-IT"/>
        </w:rPr>
        <w:t xml:space="preserve">ACCORDO QUADRO CON UN UNICO OPERATORE PER L’AFFIDAMENTO DELLA PROGETTAZIONE ESECUTIVA E DELL’ESECUZIONE DEI “LAVORI DI RIFUNZIONALIZZAZIONE DEL PALAZZO BOSCARINO, VIA GALLO, CATANIA, SEDE DEL DIPARTIMENTO DI GIURISPRUDENZA DELL’UNIVERSITÀ DEGLI STUDI DI CATANIA” </w:t>
      </w:r>
    </w:p>
    <w:p w:rsidR="00131002" w:rsidRPr="00131002" w:rsidRDefault="00131002" w:rsidP="00131002">
      <w:pPr>
        <w:autoSpaceDE w:val="0"/>
        <w:autoSpaceDN w:val="0"/>
        <w:rPr>
          <w:rFonts w:ascii="Times New Roman" w:hAnsi="Times New Roman"/>
          <w:color w:val="404040"/>
          <w:spacing w:val="20"/>
          <w:sz w:val="24"/>
          <w:szCs w:val="24"/>
          <w:lang w:eastAsia="it-IT"/>
        </w:rPr>
      </w:pPr>
      <w:r w:rsidRPr="00131002">
        <w:rPr>
          <w:rFonts w:ascii="Times New Roman" w:hAnsi="Times New Roman"/>
          <w:color w:val="404040"/>
          <w:spacing w:val="20"/>
          <w:sz w:val="24"/>
          <w:szCs w:val="24"/>
          <w:lang w:eastAsia="it-IT"/>
        </w:rPr>
        <w:t xml:space="preserve">CUP E62G15000000007                      </w:t>
      </w:r>
    </w:p>
    <w:p w:rsidR="00131002" w:rsidRPr="00131002" w:rsidRDefault="00131002" w:rsidP="00131002">
      <w:pPr>
        <w:autoSpaceDE w:val="0"/>
        <w:autoSpaceDN w:val="0"/>
        <w:rPr>
          <w:rFonts w:ascii="Times New Roman" w:hAnsi="Times New Roman"/>
          <w:color w:val="404040"/>
          <w:spacing w:val="20"/>
          <w:sz w:val="24"/>
          <w:szCs w:val="24"/>
          <w:lang w:eastAsia="it-IT"/>
        </w:rPr>
      </w:pPr>
      <w:r w:rsidRPr="00131002">
        <w:rPr>
          <w:rFonts w:ascii="Times New Roman" w:hAnsi="Times New Roman"/>
          <w:color w:val="404040"/>
          <w:spacing w:val="20"/>
          <w:sz w:val="24"/>
          <w:szCs w:val="24"/>
          <w:lang w:eastAsia="it-IT"/>
        </w:rPr>
        <w:t xml:space="preserve">CIG </w:t>
      </w:r>
      <w:r w:rsidR="00050F17">
        <w:rPr>
          <w:rFonts w:ascii="Times New Roman" w:hAnsi="Times New Roman"/>
          <w:color w:val="404040"/>
          <w:spacing w:val="20"/>
          <w:sz w:val="24"/>
          <w:szCs w:val="24"/>
          <w:lang w:eastAsia="it-IT"/>
        </w:rPr>
        <w:t>878918933</w:t>
      </w:r>
    </w:p>
    <w:p w:rsidR="00E773E2" w:rsidRDefault="00E773E2"/>
    <w:p w:rsidR="00131002" w:rsidRPr="009B1503" w:rsidRDefault="00131002">
      <w:pPr>
        <w:rPr>
          <w:lang w:val="it-IT"/>
        </w:rPr>
      </w:pPr>
    </w:p>
    <w:p w:rsidR="00131002" w:rsidRPr="009B1503" w:rsidRDefault="00131002" w:rsidP="00131002">
      <w:pPr>
        <w:ind w:left="1416" w:firstLine="708"/>
        <w:rPr>
          <w:rFonts w:ascii="Bookman Old Style" w:hAnsi="Bookman Old Style"/>
          <w:u w:val="single"/>
        </w:rPr>
      </w:pPr>
      <w:r w:rsidRPr="009B1503">
        <w:rPr>
          <w:rFonts w:ascii="Bookman Old Style" w:hAnsi="Bookman Old Style"/>
          <w:u w:val="single"/>
          <w:lang w:val="it-IT"/>
        </w:rPr>
        <w:t>Risposta</w:t>
      </w:r>
      <w:r w:rsidRPr="009B1503">
        <w:rPr>
          <w:rFonts w:ascii="Bookman Old Style" w:hAnsi="Bookman Old Style"/>
          <w:u w:val="single"/>
        </w:rPr>
        <w:t xml:space="preserve"> a </w:t>
      </w:r>
      <w:r w:rsidR="009B1503">
        <w:rPr>
          <w:rFonts w:ascii="Bookman Old Style" w:hAnsi="Bookman Old Style"/>
          <w:u w:val="single"/>
        </w:rPr>
        <w:t>quesiti</w:t>
      </w:r>
      <w:r w:rsidRPr="009B1503">
        <w:rPr>
          <w:rFonts w:ascii="Bookman Old Style" w:hAnsi="Bookman Old Style"/>
          <w:u w:val="single"/>
        </w:rPr>
        <w:t xml:space="preserve"> di</w:t>
      </w:r>
      <w:r w:rsidRPr="009B1503">
        <w:rPr>
          <w:rFonts w:ascii="Bookman Old Style" w:hAnsi="Bookman Old Style"/>
          <w:u w:val="single"/>
          <w:lang w:val="it-IT"/>
        </w:rPr>
        <w:t xml:space="preserve"> interesse generale</w:t>
      </w:r>
    </w:p>
    <w:p w:rsidR="00131002" w:rsidRPr="009B1503" w:rsidRDefault="00131002" w:rsidP="00131002">
      <w:pPr>
        <w:ind w:left="1416" w:firstLine="708"/>
        <w:rPr>
          <w:rFonts w:ascii="Bookman Old Style" w:hAnsi="Bookman Old Style"/>
          <w:u w:val="single"/>
        </w:rPr>
      </w:pPr>
    </w:p>
    <w:p w:rsidR="00131002" w:rsidRPr="009B1503" w:rsidRDefault="00131002" w:rsidP="00131002">
      <w:pPr>
        <w:rPr>
          <w:rFonts w:ascii="Bookman Old Style" w:hAnsi="Bookman Old Style"/>
          <w:u w:val="single"/>
        </w:rPr>
      </w:pPr>
    </w:p>
    <w:p w:rsidR="00131002" w:rsidRPr="009B1503" w:rsidRDefault="00131002" w:rsidP="00131002">
      <w:pPr>
        <w:pStyle w:val="Paragrafoelenco"/>
        <w:numPr>
          <w:ilvl w:val="0"/>
          <w:numId w:val="1"/>
        </w:numPr>
        <w:rPr>
          <w:rFonts w:ascii="Bookman Old Style" w:hAnsi="Bookman Old Style"/>
          <w:u w:val="single"/>
        </w:rPr>
      </w:pPr>
      <w:r w:rsidRPr="009B1503">
        <w:rPr>
          <w:rFonts w:ascii="Bookman Old Style" w:hAnsi="Bookman Old Style"/>
          <w:b/>
          <w:u w:val="single"/>
        </w:rPr>
        <w:t>Quesito</w:t>
      </w:r>
      <w:r w:rsidRPr="009B1503">
        <w:rPr>
          <w:rFonts w:ascii="Bookman Old Style" w:hAnsi="Bookman Old Style"/>
          <w:u w:val="single"/>
        </w:rPr>
        <w:t>. “</w:t>
      </w:r>
      <w:r w:rsidR="00050F17" w:rsidRPr="009B1503">
        <w:rPr>
          <w:rFonts w:ascii="Bookman Old Style" w:hAnsi="Bookman Old Style"/>
        </w:rPr>
        <w:t>Buongiorno, si allega con la presente richiesta di chiarimento relativo alla presentazione della cauzione provvisoria cui al paragrafo 7, in caso di partecipazione in ATI verticale di impresa singola/capogruppo (per parte totale lavori) con progettista mandante.</w:t>
      </w:r>
      <w:r w:rsidR="009B1503">
        <w:rPr>
          <w:rFonts w:ascii="Bookman Old Style" w:hAnsi="Bookman Old Style"/>
        </w:rPr>
        <w:t xml:space="preserve"> </w:t>
      </w:r>
      <w:r w:rsidR="00050F17" w:rsidRPr="009B1503">
        <w:rPr>
          <w:rFonts w:ascii="Bookman Old Style" w:hAnsi="Bookman Old Style"/>
        </w:rPr>
        <w:t>Cordiali saluti</w:t>
      </w:r>
      <w:r w:rsidRPr="009B1503">
        <w:rPr>
          <w:rFonts w:ascii="Bookman Old Style" w:hAnsi="Bookman Old Style"/>
          <w:i/>
        </w:rPr>
        <w:t>”.</w:t>
      </w:r>
    </w:p>
    <w:p w:rsidR="00131002" w:rsidRPr="009B1503" w:rsidRDefault="00131002" w:rsidP="00131002">
      <w:pPr>
        <w:rPr>
          <w:rFonts w:ascii="Bookman Old Style" w:hAnsi="Bookman Old Style"/>
        </w:rPr>
      </w:pPr>
    </w:p>
    <w:p w:rsidR="00131002" w:rsidRPr="009B1503" w:rsidRDefault="00131002" w:rsidP="00131002">
      <w:pPr>
        <w:ind w:left="708"/>
        <w:rPr>
          <w:rFonts w:ascii="Bookman Old Style" w:hAnsi="Bookman Old Style"/>
        </w:rPr>
      </w:pPr>
      <w:r w:rsidRPr="009B1503">
        <w:rPr>
          <w:rFonts w:ascii="Bookman Old Style" w:hAnsi="Bookman Old Style"/>
          <w:b/>
          <w:u w:val="single"/>
        </w:rPr>
        <w:t>Risposta</w:t>
      </w:r>
      <w:r w:rsidRPr="009B1503">
        <w:rPr>
          <w:rFonts w:ascii="Bookman Old Style" w:hAnsi="Bookman Old Style"/>
          <w:u w:val="single"/>
        </w:rPr>
        <w:t xml:space="preserve">: </w:t>
      </w:r>
      <w:r w:rsidR="00821ED3" w:rsidRPr="009B1503">
        <w:rPr>
          <w:rFonts w:ascii="Bookman Old Style" w:hAnsi="Bookman Old Style"/>
        </w:rPr>
        <w:t>n relazione al quesito posto, si conferma che l'importo sul quale è stata calcolata la garanzia provvisoria è quello posto a base di gara, pari ad  8.033.930,95. Pertanto, le riduzioni contemplate dall'articolo 93, comma 7 del D.Lgs.50/2016 e ss.mm.ii. dovranno essere calcolate facendo riferimento al suddetto importo, prescindendo dal possesso delle certificazioni di qualità da parte del progettista mandante.</w:t>
      </w:r>
      <w:bookmarkStart w:id="0" w:name="_GoBack"/>
      <w:bookmarkEnd w:id="0"/>
    </w:p>
    <w:p w:rsidR="00131002" w:rsidRPr="009B1503" w:rsidRDefault="00131002" w:rsidP="00131002">
      <w:pPr>
        <w:ind w:left="708"/>
        <w:rPr>
          <w:rFonts w:ascii="Bookman Old Style" w:hAnsi="Bookman Old Style"/>
        </w:rPr>
      </w:pPr>
    </w:p>
    <w:p w:rsidR="00131002" w:rsidRPr="009B1503" w:rsidRDefault="00131002" w:rsidP="00131002">
      <w:pPr>
        <w:ind w:left="708"/>
        <w:rPr>
          <w:rFonts w:ascii="Bookman Old Style" w:hAnsi="Bookman Old Style"/>
        </w:rPr>
      </w:pPr>
    </w:p>
    <w:p w:rsidR="00131002" w:rsidRPr="009B1503" w:rsidRDefault="00131002" w:rsidP="00131002">
      <w:pPr>
        <w:pStyle w:val="Paragrafoelenco"/>
        <w:numPr>
          <w:ilvl w:val="0"/>
          <w:numId w:val="1"/>
        </w:numPr>
        <w:rPr>
          <w:rFonts w:ascii="Bookman Old Style" w:hAnsi="Bookman Old Style"/>
          <w:u w:val="single"/>
        </w:rPr>
      </w:pPr>
      <w:r w:rsidRPr="009B1503">
        <w:rPr>
          <w:rFonts w:ascii="Bookman Old Style" w:hAnsi="Bookman Old Style"/>
          <w:b/>
          <w:u w:val="single"/>
        </w:rPr>
        <w:t>Quesito</w:t>
      </w:r>
      <w:r w:rsidRPr="009B1503">
        <w:rPr>
          <w:rFonts w:ascii="Bookman Old Style" w:hAnsi="Bookman Old Style"/>
          <w:u w:val="single"/>
        </w:rPr>
        <w:t>. “</w:t>
      </w:r>
      <w:r w:rsidR="001936A2" w:rsidRPr="009B1503">
        <w:rPr>
          <w:rFonts w:ascii="Bookman Old Style" w:hAnsi="Bookman Old Style"/>
        </w:rPr>
        <w:t>Buongiorno, in merito ai requisiti di progettazione, con la presente si chiede: essendo codesta impresa in possesso di sola SOA per costruzione, per quanto riguarda il progettista, è sufficiente indicarlo soltanto o bisogna fare ATI con lo stesso? qualora si indichi soltanto, bisogna ricorrere a un contratto di avvalimento (vedi punto 4.5.3.b) o semplicemente indicarlo in sede di dichiarazioni? in CASO di ATI invece, bisogna inserirli nella cauzione provvisoria? Grazie. Saluti</w:t>
      </w:r>
      <w:r w:rsidRPr="009B1503">
        <w:rPr>
          <w:rFonts w:ascii="Bookman Old Style" w:hAnsi="Bookman Old Style"/>
        </w:rPr>
        <w:t>”.</w:t>
      </w:r>
    </w:p>
    <w:p w:rsidR="00131002" w:rsidRPr="009B1503" w:rsidRDefault="00131002" w:rsidP="00131002">
      <w:pPr>
        <w:rPr>
          <w:rFonts w:ascii="Bookman Old Style" w:hAnsi="Bookman Old Style"/>
        </w:rPr>
      </w:pPr>
    </w:p>
    <w:p w:rsidR="009B1503" w:rsidRDefault="008D77E2" w:rsidP="009B1503">
      <w:pPr>
        <w:pStyle w:val="Paragrafoelenco"/>
        <w:rPr>
          <w:rFonts w:ascii="Bookman Old Style" w:hAnsi="Bookman Old Style"/>
        </w:rPr>
      </w:pPr>
      <w:r w:rsidRPr="009B1503">
        <w:rPr>
          <w:rFonts w:ascii="Bookman Old Style" w:hAnsi="Bookman Old Style"/>
          <w:b/>
          <w:u w:val="single"/>
        </w:rPr>
        <w:t>R</w:t>
      </w:r>
      <w:r w:rsidR="00131002" w:rsidRPr="009B1503">
        <w:rPr>
          <w:rFonts w:ascii="Bookman Old Style" w:hAnsi="Bookman Old Style"/>
          <w:b/>
          <w:u w:val="single"/>
        </w:rPr>
        <w:t>isposta</w:t>
      </w:r>
      <w:r w:rsidR="00131002" w:rsidRPr="009B1503">
        <w:rPr>
          <w:rFonts w:ascii="Bookman Old Style" w:hAnsi="Bookman Old Style"/>
          <w:u w:val="single"/>
        </w:rPr>
        <w:t xml:space="preserve">: </w:t>
      </w:r>
      <w:r w:rsidR="001936A2" w:rsidRPr="009B1503">
        <w:rPr>
          <w:rFonts w:ascii="Bookman Old Style" w:hAnsi="Bookman Old Style"/>
        </w:rPr>
        <w:t>In relazione al quesito posto, la scelta circa l'indicazione o l'associazione del progettista incaricato è in capo a codesta impresa. Nell'ipotesi di indicazione, occorre produrre il contratto di avvalimento, così come indicato al punto n.4.5.3.b del disciplinare di gara. In caso di A.T.I., il progettista associato deve essere inserito nell'intestazi</w:t>
      </w:r>
      <w:r w:rsidR="009B1503">
        <w:rPr>
          <w:rFonts w:ascii="Bookman Old Style" w:hAnsi="Bookman Old Style"/>
        </w:rPr>
        <w:t xml:space="preserve">one della </w:t>
      </w:r>
      <w:r w:rsidR="009B1503" w:rsidRPr="009B1503">
        <w:rPr>
          <w:rFonts w:ascii="Bookman Old Style" w:hAnsi="Bookman Old Style"/>
        </w:rPr>
        <w:t>cauzione</w:t>
      </w:r>
      <w:r w:rsidR="009B1503">
        <w:rPr>
          <w:rFonts w:ascii="Bookman Old Style" w:hAnsi="Bookman Old Style"/>
        </w:rPr>
        <w:t xml:space="preserve"> </w:t>
      </w:r>
      <w:r w:rsidR="001936A2" w:rsidRPr="009B1503">
        <w:rPr>
          <w:rFonts w:ascii="Bookman Old Style" w:hAnsi="Bookman Old Style"/>
        </w:rPr>
        <w:t>provvisoria.</w:t>
      </w:r>
    </w:p>
    <w:p w:rsidR="00131002" w:rsidRPr="009B1503" w:rsidRDefault="001936A2" w:rsidP="009B1503">
      <w:pPr>
        <w:pStyle w:val="Paragrafoelenco"/>
        <w:rPr>
          <w:rFonts w:ascii="Bookman Old Style" w:hAnsi="Bookman Old Style"/>
        </w:rPr>
      </w:pPr>
      <w:r w:rsidRPr="009B1503">
        <w:rPr>
          <w:rFonts w:ascii="Bookman Old Style" w:hAnsi="Bookman Old Style"/>
        </w:rPr>
        <w:t>Distinti saluti</w:t>
      </w:r>
      <w:r w:rsidR="008D77E2" w:rsidRPr="009B1503">
        <w:rPr>
          <w:rFonts w:ascii="Bookman Old Style" w:hAnsi="Bookman Old Style"/>
        </w:rPr>
        <w:t>.</w:t>
      </w:r>
    </w:p>
    <w:p w:rsidR="008D77E2" w:rsidRPr="009B1503" w:rsidRDefault="008D77E2" w:rsidP="008D77E2">
      <w:pPr>
        <w:pStyle w:val="Paragrafoelenco"/>
        <w:rPr>
          <w:rFonts w:ascii="Bookman Old Style" w:hAnsi="Bookman Old Style"/>
        </w:rPr>
      </w:pPr>
    </w:p>
    <w:p w:rsidR="008D77E2" w:rsidRPr="009B1503" w:rsidRDefault="008D77E2" w:rsidP="008D77E2">
      <w:pPr>
        <w:pStyle w:val="Paragrafoelenco"/>
        <w:rPr>
          <w:rFonts w:ascii="Bookman Old Style" w:hAnsi="Bookman Old Style"/>
        </w:rPr>
      </w:pPr>
    </w:p>
    <w:p w:rsidR="008D77E2" w:rsidRPr="009B1503" w:rsidRDefault="008D77E2" w:rsidP="008D77E2">
      <w:pPr>
        <w:pStyle w:val="Paragrafoelenco"/>
        <w:numPr>
          <w:ilvl w:val="0"/>
          <w:numId w:val="1"/>
        </w:numPr>
        <w:rPr>
          <w:rFonts w:ascii="Bookman Old Style" w:hAnsi="Bookman Old Style"/>
          <w:u w:val="single"/>
        </w:rPr>
      </w:pPr>
      <w:r w:rsidRPr="009B1503">
        <w:rPr>
          <w:rFonts w:ascii="Bookman Old Style" w:hAnsi="Bookman Old Style"/>
          <w:b/>
          <w:u w:val="single"/>
        </w:rPr>
        <w:t>Quesito</w:t>
      </w:r>
      <w:r w:rsidRPr="009B1503">
        <w:rPr>
          <w:rFonts w:ascii="Bookman Old Style" w:hAnsi="Bookman Old Style"/>
          <w:u w:val="single"/>
        </w:rPr>
        <w:t>. “</w:t>
      </w:r>
      <w:r w:rsidR="001936A2" w:rsidRPr="009B1503">
        <w:rPr>
          <w:rFonts w:ascii="Bookman Old Style" w:hAnsi="Bookman Old Style"/>
        </w:rPr>
        <w:t>La presente per richiedere a codesta Spett.le Stazione Appaltante se in sostituzione della richiesta Categoria SOA OS30 classifica III Bis si può partecipare alla procedura di gara possedendo la categoria SOA OG 11 Classifica III incrementata di un quinto, così come previsto dal Codice degli Appalti. Resta inteso che siamo in possesso di tutte altre categorie SOA richieste per la partecipazione</w:t>
      </w:r>
      <w:r w:rsidR="001936A2" w:rsidRPr="009B1503">
        <w:rPr>
          <w:rFonts w:ascii="Bookman Old Style" w:hAnsi="Bookman Old Style"/>
          <w:color w:val="000000"/>
          <w:sz w:val="17"/>
          <w:szCs w:val="17"/>
          <w:shd w:val="clear" w:color="auto" w:fill="FFFFFF"/>
        </w:rPr>
        <w:t>.</w:t>
      </w:r>
      <w:r w:rsidRPr="009B1503">
        <w:rPr>
          <w:rFonts w:ascii="Bookman Old Style" w:hAnsi="Bookman Old Style"/>
          <w:i/>
        </w:rPr>
        <w:t>”.</w:t>
      </w:r>
    </w:p>
    <w:p w:rsidR="008D77E2" w:rsidRPr="009B1503" w:rsidRDefault="008D77E2" w:rsidP="008D77E2">
      <w:pPr>
        <w:rPr>
          <w:rFonts w:ascii="Bookman Old Style" w:hAnsi="Bookman Old Style"/>
        </w:rPr>
      </w:pPr>
    </w:p>
    <w:p w:rsidR="008D77E2" w:rsidRPr="009B1503" w:rsidRDefault="008D77E2" w:rsidP="008D77E2">
      <w:pPr>
        <w:pStyle w:val="Paragrafoelenco"/>
        <w:rPr>
          <w:rFonts w:ascii="Bookman Old Style" w:hAnsi="Bookman Old Style"/>
        </w:rPr>
      </w:pPr>
      <w:r w:rsidRPr="009B1503">
        <w:rPr>
          <w:rFonts w:ascii="Bookman Old Style" w:hAnsi="Bookman Old Style"/>
          <w:b/>
          <w:u w:val="single"/>
        </w:rPr>
        <w:t>Risposta</w:t>
      </w:r>
      <w:r w:rsidRPr="009B1503">
        <w:rPr>
          <w:rFonts w:ascii="Bookman Old Style" w:hAnsi="Bookman Old Style"/>
          <w:u w:val="single"/>
        </w:rPr>
        <w:t xml:space="preserve">: </w:t>
      </w:r>
      <w:r w:rsidR="001936A2" w:rsidRPr="009B1503">
        <w:rPr>
          <w:rFonts w:ascii="Bookman Old Style" w:hAnsi="Bookman Old Style"/>
        </w:rPr>
        <w:t>In relazione al quesito posto, si conferma che è possibile partecipare alla procedura di gara possedendo la categoria SOA OG11 nella classifica richiesta.</w:t>
      </w:r>
    </w:p>
    <w:p w:rsidR="008D77E2" w:rsidRPr="009B1503" w:rsidRDefault="008D77E2" w:rsidP="008D77E2">
      <w:pPr>
        <w:pStyle w:val="Paragrafoelenco"/>
        <w:rPr>
          <w:rFonts w:ascii="Bookman Old Style" w:hAnsi="Bookman Old Style"/>
        </w:rPr>
      </w:pPr>
    </w:p>
    <w:p w:rsidR="008D77E2" w:rsidRPr="009B1503" w:rsidRDefault="008D77E2" w:rsidP="008D77E2">
      <w:pPr>
        <w:pStyle w:val="Paragrafoelenco"/>
        <w:rPr>
          <w:rFonts w:ascii="Bookman Old Style" w:hAnsi="Bookman Old Style"/>
        </w:rPr>
      </w:pPr>
    </w:p>
    <w:p w:rsidR="008D77E2" w:rsidRPr="009B1503" w:rsidRDefault="008D77E2" w:rsidP="00FE0934">
      <w:pPr>
        <w:pStyle w:val="Paragrafoelenco"/>
        <w:numPr>
          <w:ilvl w:val="0"/>
          <w:numId w:val="1"/>
        </w:numPr>
        <w:rPr>
          <w:rFonts w:ascii="Bookman Old Style" w:hAnsi="Bookman Old Style"/>
          <w:u w:val="single"/>
        </w:rPr>
      </w:pPr>
      <w:r w:rsidRPr="009B1503">
        <w:rPr>
          <w:rFonts w:ascii="Bookman Old Style" w:hAnsi="Bookman Old Style"/>
          <w:b/>
          <w:u w:val="single"/>
        </w:rPr>
        <w:t>Quesito</w:t>
      </w:r>
      <w:r w:rsidRPr="009B1503">
        <w:rPr>
          <w:rFonts w:ascii="Bookman Old Style" w:hAnsi="Bookman Old Style"/>
          <w:u w:val="single"/>
        </w:rPr>
        <w:t>. “</w:t>
      </w:r>
      <w:r w:rsidR="001936A2" w:rsidRPr="009B1503">
        <w:rPr>
          <w:rFonts w:ascii="Bookman Old Style" w:hAnsi="Bookman Old Style"/>
        </w:rPr>
        <w:t>Spett.le Ente, si chiede conferma che, relativamente alla progettazione esecutiva  i progettisti possano essere meramente indicati e non debbano produrre il contratto di avvalimento. In attesa di riscontro, cordiali saluti</w:t>
      </w:r>
      <w:r w:rsidRPr="009B1503">
        <w:rPr>
          <w:rFonts w:ascii="Bookman Old Style" w:hAnsi="Bookman Old Style"/>
          <w:i/>
        </w:rPr>
        <w:t>”.</w:t>
      </w:r>
    </w:p>
    <w:p w:rsidR="008D77E2" w:rsidRPr="009B1503" w:rsidRDefault="008D77E2" w:rsidP="008D77E2">
      <w:pPr>
        <w:rPr>
          <w:rFonts w:ascii="Bookman Old Style" w:hAnsi="Bookman Old Style"/>
        </w:rPr>
      </w:pPr>
    </w:p>
    <w:p w:rsidR="009B1503" w:rsidRDefault="008D77E2" w:rsidP="009B1503">
      <w:pPr>
        <w:pStyle w:val="Paragrafoelenco"/>
        <w:tabs>
          <w:tab w:val="left" w:pos="2268"/>
          <w:tab w:val="left" w:pos="2552"/>
        </w:tabs>
        <w:rPr>
          <w:rFonts w:ascii="Bookman Old Style" w:hAnsi="Bookman Old Style"/>
        </w:rPr>
      </w:pPr>
      <w:r w:rsidRPr="009B1503">
        <w:rPr>
          <w:rFonts w:ascii="Bookman Old Style" w:hAnsi="Bookman Old Style"/>
          <w:b/>
          <w:u w:val="single"/>
        </w:rPr>
        <w:t>Risposta</w:t>
      </w:r>
      <w:r w:rsidRPr="009B1503">
        <w:rPr>
          <w:rFonts w:ascii="Bookman Old Style" w:hAnsi="Bookman Old Style"/>
          <w:u w:val="single"/>
        </w:rPr>
        <w:t xml:space="preserve">: </w:t>
      </w:r>
      <w:r w:rsidR="001936A2" w:rsidRPr="009B1503">
        <w:rPr>
          <w:rFonts w:ascii="Bookman Old Style" w:hAnsi="Bookman Old Style"/>
        </w:rPr>
        <w:t xml:space="preserve">In relazione al quesito posto, in caso di indicazione del progettista occorre produrre il contratto di avvalimento, così come indicato al </w:t>
      </w:r>
      <w:r w:rsidR="009B1503">
        <w:rPr>
          <w:rFonts w:ascii="Bookman Old Style" w:hAnsi="Bookman Old Style"/>
        </w:rPr>
        <w:t>punto n.4.5.3 b del disciplinare</w:t>
      </w:r>
      <w:r w:rsidR="001936A2" w:rsidRPr="009B1503">
        <w:rPr>
          <w:rFonts w:ascii="Bookman Old Style" w:hAnsi="Bookman Old Style"/>
        </w:rPr>
        <w:t xml:space="preserve"> di gara.</w:t>
      </w:r>
    </w:p>
    <w:p w:rsidR="008D77E2" w:rsidRPr="009B1503" w:rsidRDefault="001936A2" w:rsidP="009B1503">
      <w:pPr>
        <w:pStyle w:val="Paragrafoelenco"/>
        <w:tabs>
          <w:tab w:val="left" w:pos="2268"/>
          <w:tab w:val="left" w:pos="2552"/>
        </w:tabs>
        <w:rPr>
          <w:rFonts w:ascii="Bookman Old Style" w:hAnsi="Bookman Old Style"/>
        </w:rPr>
      </w:pPr>
      <w:r w:rsidRPr="009B1503">
        <w:rPr>
          <w:rFonts w:ascii="Bookman Old Style" w:hAnsi="Bookman Old Style"/>
        </w:rPr>
        <w:t>Distinti saluti</w:t>
      </w:r>
    </w:p>
    <w:p w:rsidR="008D77E2" w:rsidRDefault="008D77E2" w:rsidP="008D77E2">
      <w:pPr>
        <w:pStyle w:val="Paragrafoelenco"/>
        <w:rPr>
          <w:rFonts w:ascii="Times New Roman" w:hAnsi="Times New Roman"/>
        </w:rPr>
      </w:pPr>
    </w:p>
    <w:p w:rsidR="008D77E2" w:rsidRDefault="008D77E2" w:rsidP="00FE0934">
      <w:pPr>
        <w:pStyle w:val="Paragrafoelenco"/>
        <w:ind w:left="4968" w:firstLine="696"/>
        <w:rPr>
          <w:rFonts w:ascii="Times New Roman" w:hAnsi="Times New Roman"/>
        </w:rPr>
      </w:pPr>
      <w:r>
        <w:rPr>
          <w:rFonts w:ascii="Times New Roman" w:hAnsi="Times New Roman"/>
        </w:rPr>
        <w:t>F.to Il RUP</w:t>
      </w:r>
    </w:p>
    <w:p w:rsidR="008D77E2" w:rsidRPr="00131002" w:rsidRDefault="008D77E2" w:rsidP="008D77E2">
      <w:pPr>
        <w:pStyle w:val="Paragrafoelenco"/>
        <w:rPr>
          <w:rFonts w:ascii="Times New Roman" w:hAnsi="Times New Roman"/>
          <w:u w:val="single"/>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9B1503">
        <w:rPr>
          <w:rFonts w:ascii="Times New Roman" w:hAnsi="Times New Roman"/>
          <w:lang w:val="it-IT"/>
        </w:rPr>
        <w:tab/>
        <w:t>Ing.gGiovanni</w:t>
      </w:r>
      <w:r>
        <w:rPr>
          <w:rFonts w:ascii="Times New Roman" w:hAnsi="Times New Roman"/>
        </w:rPr>
        <w:t xml:space="preserve"> Luca Iacona</w:t>
      </w:r>
    </w:p>
    <w:sectPr w:rsidR="008D77E2" w:rsidRPr="0013100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0C1BB8"/>
    <w:multiLevelType w:val="hybridMultilevel"/>
    <w:tmpl w:val="5EE28AF0"/>
    <w:lvl w:ilvl="0" w:tplc="45DC5C4C">
      <w:start w:val="5"/>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FA003B1"/>
    <w:multiLevelType w:val="hybridMultilevel"/>
    <w:tmpl w:val="12A8FC5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56A"/>
    <w:rsid w:val="00050F17"/>
    <w:rsid w:val="00131002"/>
    <w:rsid w:val="001936A2"/>
    <w:rsid w:val="001E05ED"/>
    <w:rsid w:val="002C256A"/>
    <w:rsid w:val="002C2FFE"/>
    <w:rsid w:val="004B02D5"/>
    <w:rsid w:val="00517FEC"/>
    <w:rsid w:val="00530295"/>
    <w:rsid w:val="00821ED3"/>
    <w:rsid w:val="008D77E2"/>
    <w:rsid w:val="009B1503"/>
    <w:rsid w:val="00E773E2"/>
    <w:rsid w:val="00F40CA6"/>
    <w:rsid w:val="00F72CF0"/>
    <w:rsid w:val="00FE09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E99E"/>
  <w15:chartTrackingRefBased/>
  <w15:docId w15:val="{D75815D4-2DBB-4E56-AB05-4BDD10F94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31002"/>
    <w:pPr>
      <w:spacing w:after="0"/>
      <w:jc w:val="both"/>
    </w:pPr>
    <w:rPr>
      <w:rFonts w:ascii="Arial" w:eastAsia="Calibri" w:hAnsi="Arial" w:cs="Times New Roman"/>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31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061F2-D6D3-4AEB-B37F-37BAFB834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Pages>
  <Words>465</Words>
  <Characters>2651</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Maria Ardizzone</dc:creator>
  <cp:keywords/>
  <dc:description/>
  <cp:lastModifiedBy>Rosa Maria Ardizzone</cp:lastModifiedBy>
  <cp:revision>4</cp:revision>
  <dcterms:created xsi:type="dcterms:W3CDTF">2021-09-10T09:12:00Z</dcterms:created>
  <dcterms:modified xsi:type="dcterms:W3CDTF">2021-09-10T11:10:00Z</dcterms:modified>
</cp:coreProperties>
</file>